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color w:val="780000"/>
          <w:sz w:val="48"/>
        </w:rPr>
        <w:t>Dorian K. Flowers</w:t>
        <w:br/>
      </w:r>
      <w:r>
        <w:rPr>
          <w:b/>
          <w:sz w:val="28"/>
        </w:rPr>
        <w:t>Academic / Postsecondary Teaching Resume</w:t>
        <w:br/>
      </w:r>
      <w:r>
        <w:rPr>
          <w:sz w:val="20"/>
        </w:rPr>
        <w:t>Taylors, South Carolina | (910) 264-4170 | dflowers2@att.net</w:t>
      </w:r>
    </w:p>
    <w:p>
      <w:r>
        <w:rPr>
          <w:b/>
          <w:color w:val="780000"/>
          <w:sz w:val="24"/>
        </w:rPr>
        <w:t>PROFESSIONAL SUMMARY</w:t>
      </w:r>
    </w:p>
    <w:p>
      <w:r>
        <w:t>Experienced executive fire service leader and adjunct instructor with expertise in Fire Administration, Emergency Management, Public Administration, Organizational Leadership, Community Risk Reduction, and Strategic Planning. Experienced in online instruction, executive leadership development, applied research, organizational transformation, and public sector administration.</w:t>
      </w:r>
    </w:p>
    <w:p>
      <w:r>
        <w:rPr>
          <w:b/>
          <w:color w:val="780000"/>
          <w:sz w:val="24"/>
        </w:rPr>
        <w:t>TEACHING EXPERIENCE</w:t>
      </w:r>
    </w:p>
    <w:p>
      <w:r>
        <w:t>Adjunct Instructor – Blue Ridge Community College, Hendersonville, North Carolina (2010–2011)</w:t>
        <w:br/>
        <w:t>Delivered online Fire Science instruction emphasizing leadership, administration, organizational development, and emergency services management.</w:t>
      </w:r>
    </w:p>
    <w:p>
      <w:r>
        <w:rPr>
          <w:b/>
          <w:color w:val="780000"/>
          <w:sz w:val="24"/>
        </w:rPr>
        <w:t>TEACHING SPECIALTIES</w:t>
      </w:r>
    </w:p>
    <w:p>
      <w:pPr>
        <w:pStyle w:val="ListBullet"/>
      </w:pPr>
      <w:r>
        <w:t>Fire Administration</w:t>
      </w:r>
    </w:p>
    <w:p>
      <w:pPr>
        <w:pStyle w:val="ListBullet"/>
      </w:pPr>
      <w:r>
        <w:t>Emergency Management</w:t>
      </w:r>
    </w:p>
    <w:p>
      <w:pPr>
        <w:pStyle w:val="ListBullet"/>
      </w:pPr>
      <w:r>
        <w:t>Public Administration</w:t>
      </w:r>
    </w:p>
    <w:p>
      <w:pPr>
        <w:pStyle w:val="ListBullet"/>
      </w:pPr>
      <w:r>
        <w:t>Organizational Leadership</w:t>
      </w:r>
    </w:p>
    <w:p>
      <w:pPr>
        <w:pStyle w:val="ListBullet"/>
      </w:pPr>
      <w:r>
        <w:t>Strategic Planning</w:t>
      </w:r>
    </w:p>
    <w:p>
      <w:pPr>
        <w:pStyle w:val="ListBullet"/>
      </w:pPr>
      <w:r>
        <w:t>Community Risk Reduction</w:t>
      </w:r>
    </w:p>
    <w:p>
      <w:pPr>
        <w:pStyle w:val="ListBullet"/>
      </w:pPr>
      <w:r>
        <w:t>Municipal Government Administration</w:t>
      </w:r>
    </w:p>
    <w:p>
      <w:pPr>
        <w:pStyle w:val="ListBullet"/>
      </w:pPr>
      <w:r>
        <w:t>Leadership Development</w:t>
      </w:r>
    </w:p>
    <w:p>
      <w:pPr>
        <w:pStyle w:val="ListBullet"/>
      </w:pPr>
      <w:r>
        <w:t>Emergency Services Management</w:t>
      </w:r>
    </w:p>
    <w:p>
      <w:pPr>
        <w:pStyle w:val="ListBullet"/>
      </w:pPr>
      <w:r>
        <w:t>Personnel Management</w:t>
      </w:r>
    </w:p>
    <w:p>
      <w:r>
        <w:rPr>
          <w:b/>
          <w:color w:val="780000"/>
          <w:sz w:val="24"/>
        </w:rPr>
        <w:t>EDUCATION</w:t>
      </w:r>
    </w:p>
    <w:p>
      <w:pPr>
        <w:pStyle w:val="ListBullet"/>
      </w:pPr>
      <w:r>
        <w:t>Master of Public Administration – Anna Maria College</w:t>
      </w:r>
    </w:p>
    <w:p>
      <w:pPr>
        <w:pStyle w:val="ListBullet"/>
      </w:pPr>
      <w:r>
        <w:t>Bachelor of Science in Business Administration – University of Mount Olive</w:t>
      </w:r>
    </w:p>
    <w:p>
      <w:r>
        <w:rPr>
          <w:b/>
          <w:color w:val="780000"/>
          <w:sz w:val="24"/>
        </w:rPr>
        <w:t>APPLIED RESEARCH AND SCHOLARLY WORK</w:t>
      </w:r>
    </w:p>
    <w:p>
      <w:pPr>
        <w:pStyle w:val="ListBullet"/>
      </w:pPr>
      <w:r>
        <w:t>Determining the Need for Cultural Change within the City of Greer Fire Department</w:t>
      </w:r>
    </w:p>
    <w:p>
      <w:pPr>
        <w:pStyle w:val="ListBullet"/>
      </w:pPr>
      <w:r>
        <w:t>Determining the Need for Automatic Aid Agreements for the City of Greer Fire Department</w:t>
      </w:r>
    </w:p>
    <w:p>
      <w:pPr>
        <w:pStyle w:val="ListBullet"/>
      </w:pPr>
      <w:r>
        <w:t>Fall Prevention Among Older Adults within the City of Hendersonville</w:t>
      </w:r>
    </w:p>
    <w:p>
      <w:pPr>
        <w:pStyle w:val="ListBullet"/>
      </w:pPr>
      <w:r>
        <w:t>Professional Development within the Hendersonville Fire Department</w:t>
      </w:r>
    </w:p>
    <w:p>
      <w:r>
        <w:rPr>
          <w:b/>
          <w:color w:val="780000"/>
          <w:sz w:val="24"/>
        </w:rPr>
        <w:t>PROFESSIONAL EXPERIENCE</w:t>
      </w:r>
    </w:p>
    <w:p>
      <w:r>
        <w:rPr>
          <w:b/>
        </w:rPr>
        <w:t>Fire Chief – City of Greer, South Carolina</w:t>
      </w:r>
      <w:r>
        <w:br/>
        <w:t>April 2015 – Present</w:t>
      </w:r>
    </w:p>
    <w:p>
      <w:r>
        <w:rPr>
          <w:b/>
        </w:rPr>
        <w:t>Fire Chief – City of Hendersonville, North Carolina</w:t>
      </w:r>
      <w:r>
        <w:br/>
        <w:t>June 2011 – April 2015</w:t>
      </w:r>
    </w:p>
    <w:p>
      <w:r>
        <w:rPr>
          <w:b/>
        </w:rPr>
        <w:t>Fire Captain – Administration – New Hanover County Fire Rescue, North Carolina</w:t>
      </w:r>
      <w:r>
        <w:br/>
        <w:t>October 1998 – June 2011</w:t>
      </w:r>
    </w:p>
    <w:p>
      <w:r>
        <w:rPr>
          <w:b/>
          <w:color w:val="780000"/>
          <w:sz w:val="24"/>
        </w:rPr>
        <w:t>PROFESSIONAL MEMBERSHIPS</w:t>
      </w:r>
    </w:p>
    <w:p>
      <w:pPr>
        <w:pStyle w:val="ListBullet"/>
      </w:pPr>
      <w:r>
        <w:t>International Association of Fire Chiefs (IAFC)</w:t>
      </w:r>
    </w:p>
    <w:p>
      <w:pPr>
        <w:pStyle w:val="ListBullet"/>
      </w:pPr>
      <w:r>
        <w:t>South Carolina Fire Chiefs Association</w:t>
      </w:r>
    </w:p>
    <w:p>
      <w:pPr>
        <w:pStyle w:val="ListBullet"/>
      </w:pPr>
      <w:r>
        <w:t>Center for Public Safety Excellence (CPSE)</w:t>
      </w:r>
    </w:p>
    <w:p>
      <w:r>
        <w:rPr>
          <w:b/>
          <w:color w:val="780000"/>
          <w:sz w:val="24"/>
        </w:rPr>
        <w:t>TEACHING PHILOSOPHY</w:t>
      </w:r>
    </w:p>
    <w:p>
      <w:r>
        <w:t>My teaching philosophy emphasizes applied leadership, critical thinking, and connecting academic theory with real-world public safety practice. I believe effective instruction prepares students to lead ethically, communicate effectively, and make evidence-based decisions in dynamic environments.</w:t>
      </w:r>
    </w:p>
    <w:sectPr w:rsidR="00FC693F" w:rsidRPr="0006063C" w:rsidSect="00034616">
      <w:pgSz w:w="12240" w:h="15840"/>
      <w:pgMar w:top="792" w:right="1008" w:bottom="792"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